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B5" w:rsidRPr="006D5F05" w:rsidRDefault="00550DF0" w:rsidP="008D5774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D5F05">
        <w:rPr>
          <w:rFonts w:asciiTheme="majorBidi" w:hAnsiTheme="majorBidi" w:cstheme="majorBidi"/>
          <w:b/>
          <w:bCs/>
          <w:sz w:val="32"/>
          <w:szCs w:val="32"/>
        </w:rPr>
        <w:t>Liste des illustrations</w:t>
      </w:r>
    </w:p>
    <w:p w:rsidR="00550DF0" w:rsidRPr="00F55BD5" w:rsidRDefault="008C4BCE" w:rsidP="008D57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05pt;margin-top:2.6pt;width:450.9pt;height:.05pt;z-index:251658240" o:connectortype="straight"/>
        </w:pic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1:</w:t>
      </w:r>
      <w:r w:rsidRPr="00F55BD5">
        <w:rPr>
          <w:rFonts w:asciiTheme="majorBidi" w:hAnsiTheme="majorBidi" w:cstheme="majorBidi"/>
          <w:sz w:val="24"/>
          <w:szCs w:val="24"/>
        </w:rPr>
        <w:t xml:space="preserve"> Taxonomie des </w:t>
      </w:r>
      <w:r w:rsidR="000D26A3">
        <w:rPr>
          <w:rFonts w:asciiTheme="majorBidi" w:hAnsiTheme="majorBidi" w:cstheme="majorBidi"/>
          <w:sz w:val="24"/>
          <w:szCs w:val="24"/>
        </w:rPr>
        <w:t>systèmes informatiques [</w:t>
      </w:r>
      <w:r w:rsidR="000D26A3" w:rsidRPr="006A1B6F">
        <w:rPr>
          <w:rFonts w:asciiTheme="majorBidi" w:hAnsiTheme="majorBidi" w:cstheme="majorBidi"/>
          <w:color w:val="0070C0"/>
          <w:sz w:val="24"/>
          <w:szCs w:val="24"/>
        </w:rPr>
        <w:t>FEL04</w:t>
      </w:r>
      <w:r w:rsidR="000D26A3">
        <w:rPr>
          <w:rFonts w:asciiTheme="majorBidi" w:hAnsiTheme="majorBidi" w:cstheme="majorBidi"/>
          <w:sz w:val="24"/>
          <w:szCs w:val="24"/>
        </w:rPr>
        <w:t>]...........................…</w:t>
      </w:r>
      <w:r w:rsidR="000D26A3" w:rsidRPr="00F55BD5">
        <w:rPr>
          <w:rFonts w:asciiTheme="majorBidi" w:hAnsiTheme="majorBidi" w:cstheme="majorBidi"/>
          <w:sz w:val="24"/>
          <w:szCs w:val="24"/>
        </w:rPr>
        <w:t>.....................</w:t>
      </w:r>
      <w:r w:rsidR="00407B36">
        <w:rPr>
          <w:rFonts w:asciiTheme="majorBidi" w:hAnsiTheme="majorBidi" w:cstheme="majorBidi"/>
          <w:sz w:val="24"/>
          <w:szCs w:val="24"/>
        </w:rPr>
        <w:t xml:space="preserve"> </w:t>
      </w:r>
      <w:r w:rsidR="008D5774">
        <w:rPr>
          <w:rFonts w:asciiTheme="majorBidi" w:hAnsiTheme="majorBidi" w:cstheme="majorBidi"/>
          <w:sz w:val="24"/>
          <w:szCs w:val="24"/>
        </w:rPr>
        <w:t>4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2:</w:t>
      </w:r>
      <w:r w:rsidRPr="00F55BD5">
        <w:rPr>
          <w:rFonts w:asciiTheme="majorBidi" w:hAnsiTheme="majorBidi" w:cstheme="majorBidi"/>
          <w:sz w:val="24"/>
          <w:szCs w:val="24"/>
        </w:rPr>
        <w:t xml:space="preserve"> Réseaux Pair à Pair [</w:t>
      </w:r>
      <w:r w:rsidRPr="006A1B6F">
        <w:rPr>
          <w:rFonts w:asciiTheme="majorBidi" w:hAnsiTheme="majorBidi" w:cstheme="majorBidi"/>
          <w:color w:val="0070C0"/>
          <w:sz w:val="24"/>
          <w:szCs w:val="24"/>
        </w:rPr>
        <w:t>THU04</w:t>
      </w:r>
      <w:r w:rsidRPr="00F55BD5">
        <w:rPr>
          <w:rFonts w:asciiTheme="majorBidi" w:hAnsiTheme="majorBidi" w:cstheme="majorBidi"/>
          <w:sz w:val="24"/>
          <w:szCs w:val="24"/>
        </w:rPr>
        <w:t>]</w:t>
      </w:r>
      <w:r w:rsidR="006A1B6F">
        <w:rPr>
          <w:rFonts w:asciiTheme="majorBidi" w:hAnsiTheme="majorBidi" w:cstheme="majorBidi"/>
          <w:sz w:val="24"/>
          <w:szCs w:val="24"/>
        </w:rPr>
        <w:t>......................................................</w:t>
      </w:r>
      <w:r w:rsidRPr="00F55BD5">
        <w:rPr>
          <w:rFonts w:asciiTheme="majorBidi" w:hAnsiTheme="majorBidi" w:cstheme="majorBidi"/>
          <w:sz w:val="24"/>
          <w:szCs w:val="24"/>
        </w:rPr>
        <w:t>..</w:t>
      </w:r>
      <w:r w:rsidR="000D26A3">
        <w:rPr>
          <w:rFonts w:asciiTheme="majorBidi" w:hAnsiTheme="majorBidi" w:cstheme="majorBidi"/>
          <w:sz w:val="24"/>
          <w:szCs w:val="24"/>
        </w:rPr>
        <w:t>....................</w:t>
      </w:r>
      <w:r w:rsidRPr="00F55BD5">
        <w:rPr>
          <w:rFonts w:asciiTheme="majorBidi" w:hAnsiTheme="majorBidi" w:cstheme="majorBidi"/>
          <w:sz w:val="24"/>
          <w:szCs w:val="24"/>
        </w:rPr>
        <w:t>……</w:t>
      </w:r>
      <w:r w:rsidR="008D5774">
        <w:rPr>
          <w:rFonts w:asciiTheme="majorBidi" w:hAnsiTheme="majorBidi" w:cstheme="majorBidi"/>
          <w:sz w:val="24"/>
          <w:szCs w:val="24"/>
        </w:rPr>
        <w:t>7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3:</w:t>
      </w:r>
      <w:r w:rsidRPr="00F55BD5">
        <w:rPr>
          <w:rFonts w:asciiTheme="majorBidi" w:hAnsiTheme="majorBidi" w:cstheme="majorBidi"/>
          <w:sz w:val="24"/>
          <w:szCs w:val="24"/>
        </w:rPr>
        <w:t xml:space="preserve"> L’architecture centralisée du système </w:t>
      </w:r>
      <w:r w:rsidR="00407B36">
        <w:rPr>
          <w:rFonts w:asciiTheme="majorBidi" w:hAnsiTheme="majorBidi" w:cstheme="majorBidi"/>
          <w:sz w:val="24"/>
          <w:szCs w:val="24"/>
        </w:rPr>
        <w:t>P</w:t>
      </w:r>
      <w:r w:rsidRPr="00F55BD5">
        <w:rPr>
          <w:rFonts w:asciiTheme="majorBidi" w:hAnsiTheme="majorBidi" w:cstheme="majorBidi"/>
          <w:sz w:val="24"/>
          <w:szCs w:val="24"/>
        </w:rPr>
        <w:t>2</w:t>
      </w:r>
      <w:r w:rsidR="00407B36">
        <w:rPr>
          <w:rFonts w:asciiTheme="majorBidi" w:hAnsiTheme="majorBidi" w:cstheme="majorBidi"/>
          <w:sz w:val="24"/>
          <w:szCs w:val="24"/>
        </w:rPr>
        <w:t>P</w:t>
      </w:r>
      <w:r w:rsidR="000D26A3">
        <w:rPr>
          <w:rFonts w:asciiTheme="majorBidi" w:hAnsiTheme="majorBidi" w:cstheme="majorBidi"/>
          <w:sz w:val="24"/>
          <w:szCs w:val="24"/>
        </w:rPr>
        <w:t>..........................................</w:t>
      </w:r>
      <w:r w:rsidR="008D5774">
        <w:rPr>
          <w:rFonts w:asciiTheme="majorBidi" w:hAnsiTheme="majorBidi" w:cstheme="majorBidi"/>
          <w:sz w:val="24"/>
          <w:szCs w:val="24"/>
        </w:rPr>
        <w:t>..</w:t>
      </w:r>
      <w:r w:rsidR="000D26A3" w:rsidRPr="00F55BD5">
        <w:rPr>
          <w:rFonts w:asciiTheme="majorBidi" w:hAnsiTheme="majorBidi" w:cstheme="majorBidi"/>
          <w:sz w:val="24"/>
          <w:szCs w:val="24"/>
        </w:rPr>
        <w:t>................</w:t>
      </w:r>
      <w:r w:rsidRPr="00F55BD5">
        <w:rPr>
          <w:rFonts w:asciiTheme="majorBidi" w:hAnsiTheme="majorBidi" w:cstheme="majorBidi"/>
          <w:sz w:val="24"/>
          <w:szCs w:val="24"/>
        </w:rPr>
        <w:t>.</w:t>
      </w:r>
      <w:r w:rsidR="008D5774">
        <w:rPr>
          <w:rFonts w:asciiTheme="majorBidi" w:hAnsiTheme="majorBidi" w:cstheme="majorBidi"/>
          <w:sz w:val="24"/>
          <w:szCs w:val="24"/>
        </w:rPr>
        <w:t xml:space="preserve"> 10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4:</w:t>
      </w:r>
      <w:r w:rsidRPr="00F55BD5">
        <w:rPr>
          <w:rFonts w:asciiTheme="majorBidi" w:hAnsiTheme="majorBidi" w:cstheme="majorBidi"/>
          <w:sz w:val="24"/>
          <w:szCs w:val="24"/>
        </w:rPr>
        <w:t xml:space="preserve"> L’architecture décentralisée du système </w:t>
      </w:r>
      <w:r w:rsidR="00407B36">
        <w:rPr>
          <w:rFonts w:asciiTheme="majorBidi" w:hAnsiTheme="majorBidi" w:cstheme="majorBidi"/>
          <w:sz w:val="24"/>
          <w:szCs w:val="24"/>
        </w:rPr>
        <w:t>P</w:t>
      </w:r>
      <w:r w:rsidRPr="00F55BD5">
        <w:rPr>
          <w:rFonts w:asciiTheme="majorBidi" w:hAnsiTheme="majorBidi" w:cstheme="majorBidi"/>
          <w:sz w:val="24"/>
          <w:szCs w:val="24"/>
        </w:rPr>
        <w:t>2</w:t>
      </w:r>
      <w:r w:rsidR="00407B36">
        <w:rPr>
          <w:rFonts w:asciiTheme="majorBidi" w:hAnsiTheme="majorBidi" w:cstheme="majorBidi"/>
          <w:sz w:val="24"/>
          <w:szCs w:val="24"/>
        </w:rPr>
        <w:t>P</w:t>
      </w:r>
      <w:r w:rsidRPr="00F55BD5">
        <w:rPr>
          <w:rFonts w:asciiTheme="majorBidi" w:hAnsiTheme="majorBidi" w:cstheme="majorBidi"/>
          <w:sz w:val="24"/>
          <w:szCs w:val="24"/>
        </w:rPr>
        <w:t>……………………</w:t>
      </w:r>
      <w:r w:rsidR="000D26A3">
        <w:rPr>
          <w:rFonts w:asciiTheme="majorBidi" w:hAnsiTheme="majorBidi" w:cstheme="majorBidi"/>
          <w:sz w:val="24"/>
          <w:szCs w:val="24"/>
        </w:rPr>
        <w:t>.................</w:t>
      </w:r>
      <w:r w:rsidRPr="00F55BD5">
        <w:rPr>
          <w:rFonts w:asciiTheme="majorBidi" w:hAnsiTheme="majorBidi" w:cstheme="majorBidi"/>
          <w:sz w:val="24"/>
          <w:szCs w:val="24"/>
        </w:rPr>
        <w:t>……</w:t>
      </w:r>
      <w:r w:rsidR="008D5774">
        <w:rPr>
          <w:rFonts w:asciiTheme="majorBidi" w:hAnsiTheme="majorBidi" w:cstheme="majorBidi"/>
          <w:sz w:val="24"/>
          <w:szCs w:val="24"/>
        </w:rPr>
        <w:t xml:space="preserve"> </w:t>
      </w:r>
      <w:r w:rsidR="00C92801">
        <w:rPr>
          <w:rFonts w:asciiTheme="majorBidi" w:hAnsiTheme="majorBidi" w:cstheme="majorBidi"/>
          <w:sz w:val="24"/>
          <w:szCs w:val="24"/>
        </w:rPr>
        <w:t>1</w:t>
      </w:r>
      <w:r w:rsidR="008D5774">
        <w:rPr>
          <w:rFonts w:asciiTheme="majorBidi" w:hAnsiTheme="majorBidi" w:cstheme="majorBidi"/>
          <w:sz w:val="24"/>
          <w:szCs w:val="24"/>
        </w:rPr>
        <w:t>1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5:</w:t>
      </w:r>
      <w:r w:rsidRPr="00F55BD5">
        <w:rPr>
          <w:rFonts w:asciiTheme="majorBidi" w:hAnsiTheme="majorBidi" w:cstheme="majorBidi"/>
          <w:sz w:val="24"/>
          <w:szCs w:val="24"/>
        </w:rPr>
        <w:t xml:space="preserve"> L’architecture hybride du système </w:t>
      </w:r>
      <w:r w:rsidR="00407B36">
        <w:rPr>
          <w:rFonts w:asciiTheme="majorBidi" w:hAnsiTheme="majorBidi" w:cstheme="majorBidi"/>
          <w:sz w:val="24"/>
          <w:szCs w:val="24"/>
        </w:rPr>
        <w:t>P</w:t>
      </w:r>
      <w:r w:rsidRPr="00F55BD5">
        <w:rPr>
          <w:rFonts w:asciiTheme="majorBidi" w:hAnsiTheme="majorBidi" w:cstheme="majorBidi"/>
          <w:sz w:val="24"/>
          <w:szCs w:val="24"/>
        </w:rPr>
        <w:t>2</w:t>
      </w:r>
      <w:r w:rsidR="00407B36">
        <w:rPr>
          <w:rFonts w:asciiTheme="majorBidi" w:hAnsiTheme="majorBidi" w:cstheme="majorBidi"/>
          <w:sz w:val="24"/>
          <w:szCs w:val="24"/>
        </w:rPr>
        <w:t>P</w:t>
      </w:r>
      <w:r w:rsidR="00DB1543">
        <w:rPr>
          <w:rFonts w:asciiTheme="majorBidi" w:hAnsiTheme="majorBidi" w:cstheme="majorBidi"/>
          <w:sz w:val="24"/>
          <w:szCs w:val="24"/>
        </w:rPr>
        <w:t xml:space="preserve"> </w:t>
      </w:r>
      <w:r w:rsidR="00DB1543" w:rsidRPr="00DB1543">
        <w:rPr>
          <w:rFonts w:asciiTheme="majorBidi" w:hAnsiTheme="majorBidi" w:cstheme="majorBidi"/>
          <w:sz w:val="24"/>
          <w:szCs w:val="24"/>
        </w:rPr>
        <w:t>[</w:t>
      </w:r>
      <w:r w:rsidR="00DB1543" w:rsidRPr="00DB1543">
        <w:rPr>
          <w:rFonts w:asciiTheme="majorBidi" w:hAnsiTheme="majorBidi" w:cstheme="majorBidi"/>
          <w:color w:val="0070C0"/>
          <w:sz w:val="24"/>
          <w:szCs w:val="24"/>
        </w:rPr>
        <w:t>MER06</w:t>
      </w:r>
      <w:r w:rsidR="00DB1543" w:rsidRPr="00DB1543">
        <w:rPr>
          <w:rFonts w:asciiTheme="majorBidi" w:hAnsiTheme="majorBidi" w:cstheme="majorBidi"/>
          <w:sz w:val="24"/>
          <w:szCs w:val="24"/>
        </w:rPr>
        <w:t>]</w:t>
      </w:r>
      <w:r w:rsidR="000D26A3">
        <w:rPr>
          <w:rFonts w:asciiTheme="majorBidi" w:hAnsiTheme="majorBidi" w:cstheme="majorBidi"/>
          <w:sz w:val="24"/>
          <w:szCs w:val="24"/>
        </w:rPr>
        <w:t>……</w:t>
      </w:r>
      <w:r w:rsidR="00DB1543">
        <w:rPr>
          <w:rFonts w:asciiTheme="majorBidi" w:hAnsiTheme="majorBidi" w:cstheme="majorBidi"/>
          <w:sz w:val="24"/>
          <w:szCs w:val="24"/>
        </w:rPr>
        <w:t>……………….</w:t>
      </w:r>
      <w:r w:rsidR="000D26A3">
        <w:rPr>
          <w:rFonts w:asciiTheme="majorBidi" w:hAnsiTheme="majorBidi" w:cstheme="majorBidi"/>
          <w:sz w:val="24"/>
          <w:szCs w:val="24"/>
        </w:rPr>
        <w:t>........</w:t>
      </w:r>
      <w:r w:rsidRPr="00F55BD5">
        <w:rPr>
          <w:rFonts w:asciiTheme="majorBidi" w:hAnsiTheme="majorBidi" w:cstheme="majorBidi"/>
          <w:sz w:val="24"/>
          <w:szCs w:val="24"/>
        </w:rPr>
        <w:t>……</w:t>
      </w:r>
      <w:r w:rsidR="008D5774">
        <w:rPr>
          <w:rFonts w:asciiTheme="majorBidi" w:hAnsiTheme="majorBidi" w:cstheme="majorBidi"/>
          <w:sz w:val="24"/>
          <w:szCs w:val="24"/>
        </w:rPr>
        <w:t xml:space="preserve"> </w:t>
      </w:r>
      <w:r w:rsidR="00C92801">
        <w:rPr>
          <w:rFonts w:asciiTheme="majorBidi" w:hAnsiTheme="majorBidi" w:cstheme="majorBidi"/>
          <w:sz w:val="24"/>
          <w:szCs w:val="24"/>
        </w:rPr>
        <w:t>1</w:t>
      </w:r>
      <w:r w:rsidR="008D5774">
        <w:rPr>
          <w:rFonts w:asciiTheme="majorBidi" w:hAnsiTheme="majorBidi" w:cstheme="majorBidi"/>
          <w:sz w:val="24"/>
          <w:szCs w:val="24"/>
        </w:rPr>
        <w:t>3</w:t>
      </w:r>
    </w:p>
    <w:p w:rsidR="004536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6B268B" w:rsidRPr="00407B36">
        <w:rPr>
          <w:b/>
          <w:bCs/>
          <w:sz w:val="24"/>
          <w:szCs w:val="24"/>
        </w:rPr>
        <w:t xml:space="preserve"> </w:t>
      </w:r>
      <w:r w:rsidR="006B268B" w:rsidRPr="00407B36">
        <w:rPr>
          <w:rFonts w:asciiTheme="majorBidi" w:hAnsiTheme="majorBidi" w:cstheme="majorBidi"/>
          <w:b/>
          <w:bCs/>
          <w:sz w:val="24"/>
          <w:szCs w:val="24"/>
        </w:rPr>
        <w:t xml:space="preserve">6: </w:t>
      </w:r>
      <w:r w:rsidR="00F55BD5">
        <w:rPr>
          <w:rFonts w:asciiTheme="majorBidi" w:hAnsiTheme="majorBidi" w:cstheme="majorBidi"/>
          <w:sz w:val="24"/>
          <w:szCs w:val="24"/>
        </w:rPr>
        <w:t>R</w:t>
      </w:r>
      <w:r w:rsidR="006B268B" w:rsidRPr="00F55BD5">
        <w:rPr>
          <w:rFonts w:asciiTheme="majorBidi" w:hAnsiTheme="majorBidi" w:cstheme="majorBidi"/>
          <w:sz w:val="24"/>
          <w:szCs w:val="24"/>
        </w:rPr>
        <w:t>ésolution des collusions par chaînage [</w:t>
      </w:r>
      <w:r w:rsidR="00F55BD5" w:rsidRPr="00F55BD5">
        <w:rPr>
          <w:rFonts w:asciiTheme="majorBidi" w:hAnsiTheme="majorBidi" w:cstheme="majorBidi"/>
          <w:color w:val="0070C0"/>
          <w:sz w:val="24"/>
          <w:szCs w:val="24"/>
        </w:rPr>
        <w:t>2</w:t>
      </w:r>
      <w:r w:rsidR="006B268B" w:rsidRPr="00F55BD5">
        <w:rPr>
          <w:rFonts w:asciiTheme="majorBidi" w:hAnsiTheme="majorBidi" w:cstheme="majorBidi"/>
          <w:sz w:val="24"/>
          <w:szCs w:val="24"/>
        </w:rPr>
        <w:t>]</w:t>
      </w:r>
      <w:r w:rsidR="004536F0" w:rsidRPr="00F55BD5">
        <w:rPr>
          <w:rFonts w:asciiTheme="majorBidi" w:hAnsiTheme="majorBidi" w:cstheme="majorBidi"/>
          <w:sz w:val="24"/>
          <w:szCs w:val="24"/>
        </w:rPr>
        <w:t>……………………………</w:t>
      </w:r>
      <w:r w:rsidR="000D26A3">
        <w:rPr>
          <w:rFonts w:asciiTheme="majorBidi" w:hAnsiTheme="majorBidi" w:cstheme="majorBidi"/>
          <w:sz w:val="24"/>
          <w:szCs w:val="24"/>
        </w:rPr>
        <w:t>.............</w:t>
      </w:r>
      <w:r w:rsidR="008D5774">
        <w:rPr>
          <w:rFonts w:asciiTheme="majorBidi" w:hAnsiTheme="majorBidi" w:cstheme="majorBidi"/>
          <w:sz w:val="24"/>
          <w:szCs w:val="24"/>
        </w:rPr>
        <w:t xml:space="preserve">... </w:t>
      </w:r>
      <w:r w:rsidR="00C92801">
        <w:rPr>
          <w:rFonts w:asciiTheme="majorBidi" w:hAnsiTheme="majorBidi" w:cstheme="majorBidi"/>
          <w:sz w:val="24"/>
          <w:szCs w:val="24"/>
        </w:rPr>
        <w:t>2</w:t>
      </w:r>
      <w:r w:rsidR="008D5774">
        <w:rPr>
          <w:rFonts w:asciiTheme="majorBidi" w:hAnsiTheme="majorBidi" w:cstheme="majorBidi"/>
          <w:sz w:val="24"/>
          <w:szCs w:val="24"/>
        </w:rPr>
        <w:t>4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F55BD5" w:rsidRPr="00407B3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B268B" w:rsidRPr="00407B36">
        <w:rPr>
          <w:rFonts w:asciiTheme="majorBidi" w:hAnsiTheme="majorBidi" w:cstheme="majorBidi"/>
          <w:b/>
          <w:bCs/>
          <w:sz w:val="24"/>
          <w:szCs w:val="24"/>
        </w:rPr>
        <w:t>7:</w:t>
      </w:r>
      <w:r w:rsidR="006B268B" w:rsidRPr="00F55BD5">
        <w:rPr>
          <w:rFonts w:asciiTheme="majorBidi" w:hAnsiTheme="majorBidi" w:cstheme="majorBidi"/>
          <w:sz w:val="24"/>
          <w:szCs w:val="24"/>
        </w:rPr>
        <w:t xml:space="preserve"> Résolution des collusions par adressage ouvert et sondage linaire</w:t>
      </w:r>
      <w:r w:rsidR="004536F0" w:rsidRPr="00F55BD5">
        <w:rPr>
          <w:rFonts w:asciiTheme="majorBidi" w:hAnsiTheme="majorBidi" w:cstheme="majorBidi"/>
          <w:sz w:val="24"/>
          <w:szCs w:val="24"/>
        </w:rPr>
        <w:t xml:space="preserve"> [</w:t>
      </w:r>
      <w:r w:rsidR="00F55BD5" w:rsidRPr="00F55BD5">
        <w:rPr>
          <w:rFonts w:asciiTheme="majorBidi" w:hAnsiTheme="majorBidi" w:cstheme="majorBidi"/>
          <w:color w:val="0070C0"/>
          <w:sz w:val="24"/>
          <w:szCs w:val="24"/>
        </w:rPr>
        <w:t>2</w:t>
      </w:r>
      <w:r w:rsidR="004536F0" w:rsidRPr="00F55BD5">
        <w:rPr>
          <w:rFonts w:asciiTheme="majorBidi" w:hAnsiTheme="majorBidi" w:cstheme="majorBidi"/>
          <w:sz w:val="24"/>
          <w:szCs w:val="24"/>
        </w:rPr>
        <w:t>]</w:t>
      </w:r>
      <w:r w:rsidR="000D26A3">
        <w:rPr>
          <w:rFonts w:asciiTheme="majorBidi" w:hAnsiTheme="majorBidi" w:cstheme="majorBidi"/>
          <w:sz w:val="24"/>
          <w:szCs w:val="24"/>
        </w:rPr>
        <w:t>...............</w:t>
      </w:r>
      <w:r w:rsidR="008D5774">
        <w:rPr>
          <w:rFonts w:asciiTheme="majorBidi" w:hAnsiTheme="majorBidi" w:cstheme="majorBidi"/>
          <w:sz w:val="24"/>
          <w:szCs w:val="24"/>
        </w:rPr>
        <w:t xml:space="preserve">... </w:t>
      </w:r>
      <w:r w:rsidR="00C92801">
        <w:rPr>
          <w:rFonts w:asciiTheme="majorBidi" w:hAnsiTheme="majorBidi" w:cstheme="majorBidi"/>
          <w:sz w:val="24"/>
          <w:szCs w:val="24"/>
        </w:rPr>
        <w:t>2</w:t>
      </w:r>
      <w:r w:rsidR="008D5774">
        <w:rPr>
          <w:rFonts w:asciiTheme="majorBidi" w:hAnsiTheme="majorBidi" w:cstheme="majorBidi"/>
          <w:sz w:val="24"/>
          <w:szCs w:val="24"/>
        </w:rPr>
        <w:t>4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6B268B" w:rsidRPr="00407B36">
        <w:rPr>
          <w:b/>
          <w:bCs/>
          <w:sz w:val="24"/>
          <w:szCs w:val="24"/>
        </w:rPr>
        <w:t xml:space="preserve"> </w:t>
      </w:r>
      <w:r w:rsidR="006B268B" w:rsidRPr="00407B36">
        <w:rPr>
          <w:rFonts w:asciiTheme="majorBidi" w:hAnsiTheme="majorBidi" w:cstheme="majorBidi"/>
          <w:b/>
          <w:bCs/>
          <w:sz w:val="24"/>
          <w:szCs w:val="24"/>
        </w:rPr>
        <w:t>8:</w:t>
      </w:r>
      <w:r w:rsidR="006B268B" w:rsidRPr="00F55BD5">
        <w:rPr>
          <w:rFonts w:asciiTheme="majorBidi" w:hAnsiTheme="majorBidi" w:cstheme="majorBidi"/>
          <w:sz w:val="24"/>
          <w:szCs w:val="24"/>
        </w:rPr>
        <w:t xml:space="preserve"> </w:t>
      </w:r>
      <w:r w:rsidR="00C92801">
        <w:rPr>
          <w:rFonts w:asciiTheme="majorBidi" w:hAnsiTheme="majorBidi" w:cstheme="majorBidi"/>
          <w:sz w:val="24"/>
          <w:szCs w:val="24"/>
        </w:rPr>
        <w:t>R</w:t>
      </w:r>
      <w:r w:rsidR="006B268B" w:rsidRPr="00F55BD5">
        <w:rPr>
          <w:rFonts w:asciiTheme="majorBidi" w:hAnsiTheme="majorBidi" w:cstheme="majorBidi"/>
          <w:sz w:val="24"/>
          <w:szCs w:val="24"/>
        </w:rPr>
        <w:t>eprésentation de l’espace d’adressage de Pastry [</w:t>
      </w:r>
      <w:r w:rsidR="006B268B" w:rsidRPr="00F55BD5">
        <w:rPr>
          <w:rFonts w:asciiTheme="majorBidi" w:hAnsiTheme="majorBidi" w:cstheme="majorBidi"/>
          <w:color w:val="0070C0"/>
          <w:sz w:val="24"/>
          <w:szCs w:val="24"/>
        </w:rPr>
        <w:t>ROW01</w:t>
      </w:r>
      <w:r w:rsidR="006B268B" w:rsidRPr="00F55BD5">
        <w:rPr>
          <w:rFonts w:asciiTheme="majorBidi" w:hAnsiTheme="majorBidi" w:cstheme="majorBidi"/>
          <w:sz w:val="24"/>
          <w:szCs w:val="24"/>
        </w:rPr>
        <w:t>]</w:t>
      </w:r>
      <w:r w:rsidR="006A1B6F">
        <w:rPr>
          <w:rFonts w:asciiTheme="majorBidi" w:hAnsiTheme="majorBidi" w:cstheme="majorBidi"/>
          <w:sz w:val="24"/>
          <w:szCs w:val="24"/>
        </w:rPr>
        <w:t>...................</w:t>
      </w:r>
      <w:r w:rsidR="006A1B6F" w:rsidRPr="00F55BD5">
        <w:rPr>
          <w:rFonts w:asciiTheme="majorBidi" w:hAnsiTheme="majorBidi" w:cstheme="majorBidi"/>
          <w:sz w:val="24"/>
          <w:szCs w:val="24"/>
        </w:rPr>
        <w:t>..............</w:t>
      </w:r>
      <w:r w:rsidR="008D5774">
        <w:rPr>
          <w:rFonts w:asciiTheme="majorBidi" w:hAnsiTheme="majorBidi" w:cstheme="majorBidi"/>
          <w:sz w:val="24"/>
          <w:szCs w:val="24"/>
        </w:rPr>
        <w:t xml:space="preserve"> </w:t>
      </w:r>
      <w:r w:rsidR="00C92801">
        <w:rPr>
          <w:rFonts w:asciiTheme="majorBidi" w:hAnsiTheme="majorBidi" w:cstheme="majorBidi"/>
          <w:sz w:val="24"/>
          <w:szCs w:val="24"/>
        </w:rPr>
        <w:t>2</w:t>
      </w:r>
      <w:r w:rsidR="008D5774">
        <w:rPr>
          <w:rFonts w:asciiTheme="majorBidi" w:hAnsiTheme="majorBidi" w:cstheme="majorBidi"/>
          <w:sz w:val="24"/>
          <w:szCs w:val="24"/>
        </w:rPr>
        <w:t>6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CB52ED" w:rsidRPr="00407B3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B1C48" w:rsidRPr="00407B36">
        <w:rPr>
          <w:rFonts w:asciiTheme="majorBidi" w:hAnsiTheme="majorBidi" w:cstheme="majorBidi"/>
          <w:b/>
          <w:bCs/>
          <w:sz w:val="24"/>
          <w:szCs w:val="24"/>
          <w:rtl/>
        </w:rPr>
        <w:t>9</w:t>
      </w:r>
      <w:r w:rsidR="00CB52ED"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CB52ED" w:rsidRPr="00F55BD5">
        <w:rPr>
          <w:rFonts w:asciiTheme="majorBidi" w:hAnsiTheme="majorBidi" w:cstheme="majorBidi"/>
          <w:sz w:val="24"/>
          <w:szCs w:val="24"/>
        </w:rPr>
        <w:t xml:space="preserve"> Table de routage du réseau Pastry [</w:t>
      </w:r>
      <w:r w:rsidR="00CB52ED" w:rsidRPr="00F55BD5">
        <w:rPr>
          <w:rFonts w:asciiTheme="majorBidi" w:hAnsiTheme="majorBidi" w:cstheme="majorBidi"/>
          <w:color w:val="0070C0"/>
          <w:sz w:val="24"/>
          <w:szCs w:val="24"/>
        </w:rPr>
        <w:t>ROW01</w:t>
      </w:r>
      <w:r w:rsidR="00CB52ED" w:rsidRPr="00F55BD5">
        <w:rPr>
          <w:rFonts w:asciiTheme="majorBidi" w:hAnsiTheme="majorBidi" w:cstheme="majorBidi"/>
          <w:sz w:val="24"/>
          <w:szCs w:val="24"/>
        </w:rPr>
        <w:t>].</w:t>
      </w:r>
      <w:r w:rsidR="00F55BD5">
        <w:rPr>
          <w:rFonts w:asciiTheme="majorBidi" w:hAnsiTheme="majorBidi" w:cstheme="majorBidi"/>
          <w:sz w:val="24"/>
          <w:szCs w:val="24"/>
        </w:rPr>
        <w:t>..........................</w:t>
      </w:r>
      <w:r w:rsidR="000D26A3">
        <w:rPr>
          <w:rFonts w:asciiTheme="majorBidi" w:hAnsiTheme="majorBidi" w:cstheme="majorBidi"/>
          <w:sz w:val="24"/>
          <w:szCs w:val="24"/>
        </w:rPr>
        <w:t>..................</w:t>
      </w:r>
      <w:r w:rsidR="00F55BD5">
        <w:rPr>
          <w:rFonts w:asciiTheme="majorBidi" w:hAnsiTheme="majorBidi" w:cstheme="majorBidi"/>
          <w:sz w:val="24"/>
          <w:szCs w:val="24"/>
        </w:rPr>
        <w:t>.............</w:t>
      </w:r>
      <w:r w:rsidR="00C92801">
        <w:rPr>
          <w:rFonts w:asciiTheme="majorBidi" w:hAnsiTheme="majorBidi" w:cstheme="majorBidi"/>
          <w:sz w:val="24"/>
          <w:szCs w:val="24"/>
        </w:rPr>
        <w:t>2</w:t>
      </w:r>
      <w:r w:rsidR="008D5774">
        <w:rPr>
          <w:rFonts w:asciiTheme="majorBidi" w:hAnsiTheme="majorBidi" w:cstheme="majorBidi"/>
          <w:sz w:val="24"/>
          <w:szCs w:val="24"/>
        </w:rPr>
        <w:t>7</w:t>
      </w:r>
    </w:p>
    <w:p w:rsidR="00550DF0" w:rsidRPr="00DB1543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CB52ED" w:rsidRPr="00407B36">
        <w:rPr>
          <w:b/>
          <w:bCs/>
          <w:sz w:val="24"/>
          <w:szCs w:val="24"/>
        </w:rPr>
        <w:t xml:space="preserve"> </w:t>
      </w:r>
      <w:r w:rsidR="00CB52ED" w:rsidRPr="00DB1543">
        <w:rPr>
          <w:rFonts w:asciiTheme="majorBidi" w:hAnsiTheme="majorBidi" w:cstheme="majorBidi"/>
          <w:b/>
          <w:bCs/>
          <w:sz w:val="24"/>
          <w:szCs w:val="24"/>
          <w:lang w:val="en-US"/>
        </w:rPr>
        <w:t>10:</w:t>
      </w:r>
      <w:r w:rsidR="00CB52ED" w:rsidRPr="00DB1543">
        <w:rPr>
          <w:rFonts w:asciiTheme="majorBidi" w:hAnsiTheme="majorBidi" w:cstheme="majorBidi"/>
          <w:sz w:val="24"/>
          <w:szCs w:val="24"/>
          <w:lang w:val="en-US"/>
        </w:rPr>
        <w:t xml:space="preserve"> Structure d’un nœud Tapestry [</w:t>
      </w:r>
      <w:r w:rsidR="00CB52ED" w:rsidRPr="00DB1543">
        <w:rPr>
          <w:rFonts w:asciiTheme="majorBidi" w:hAnsiTheme="majorBidi" w:cstheme="majorBidi"/>
          <w:color w:val="0070C0"/>
          <w:sz w:val="24"/>
          <w:szCs w:val="24"/>
          <w:lang w:val="en-US"/>
        </w:rPr>
        <w:t>ZHA01</w:t>
      </w:r>
      <w:r w:rsidR="00CB52ED" w:rsidRPr="00DB1543">
        <w:rPr>
          <w:rFonts w:asciiTheme="majorBidi" w:hAnsiTheme="majorBidi" w:cstheme="majorBidi"/>
          <w:sz w:val="24"/>
          <w:szCs w:val="24"/>
          <w:lang w:val="en-US"/>
        </w:rPr>
        <w:t>]</w:t>
      </w:r>
      <w:r w:rsidR="00DB1543" w:rsidRPr="00DB1543">
        <w:rPr>
          <w:rFonts w:asciiTheme="majorBidi" w:hAnsiTheme="majorBidi" w:cstheme="majorBidi"/>
          <w:sz w:val="24"/>
          <w:szCs w:val="24"/>
          <w:lang w:val="en-US"/>
        </w:rPr>
        <w:t>........................................................…...</w:t>
      </w:r>
      <w:r w:rsidR="00C92801" w:rsidRPr="00DB1543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8D5774" w:rsidRPr="00DB1543">
        <w:rPr>
          <w:rFonts w:asciiTheme="majorBidi" w:hAnsiTheme="majorBidi" w:cstheme="majorBidi"/>
          <w:sz w:val="24"/>
          <w:szCs w:val="24"/>
          <w:lang w:val="en-US"/>
        </w:rPr>
        <w:t>9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F55BD5" w:rsidRPr="00407B36">
        <w:rPr>
          <w:rFonts w:asciiTheme="majorBidi" w:hAnsiTheme="majorBidi" w:cstheme="majorBidi"/>
          <w:b/>
          <w:bCs/>
          <w:sz w:val="24"/>
          <w:szCs w:val="24"/>
        </w:rPr>
        <w:t xml:space="preserve"> 11</w:t>
      </w:r>
      <w:r w:rsidR="00CB52ED"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CB52ED" w:rsidRPr="00F55BD5">
        <w:rPr>
          <w:rFonts w:asciiTheme="majorBidi" w:hAnsiTheme="majorBidi" w:cstheme="majorBidi"/>
          <w:sz w:val="24"/>
          <w:szCs w:val="24"/>
        </w:rPr>
        <w:t xml:space="preserve"> Exemple de routage d’un message dans un réseau Tapestry [</w:t>
      </w:r>
      <w:r w:rsidR="00CB52ED" w:rsidRPr="00F55BD5">
        <w:rPr>
          <w:rFonts w:asciiTheme="majorBidi" w:hAnsiTheme="majorBidi" w:cstheme="majorBidi"/>
          <w:color w:val="0070C0"/>
          <w:sz w:val="24"/>
          <w:szCs w:val="24"/>
        </w:rPr>
        <w:t>ZHA04</w:t>
      </w:r>
      <w:r w:rsidR="00CB52ED" w:rsidRPr="00F55BD5">
        <w:rPr>
          <w:rFonts w:asciiTheme="majorBidi" w:hAnsiTheme="majorBidi" w:cstheme="majorBidi"/>
          <w:sz w:val="24"/>
          <w:szCs w:val="24"/>
        </w:rPr>
        <w:t>].</w:t>
      </w:r>
      <w:r w:rsidR="00F55BD5">
        <w:rPr>
          <w:rFonts w:asciiTheme="majorBidi" w:hAnsiTheme="majorBidi" w:cstheme="majorBidi"/>
          <w:sz w:val="24"/>
          <w:szCs w:val="24"/>
        </w:rPr>
        <w:t>...</w:t>
      </w:r>
      <w:r w:rsidR="000D26A3">
        <w:rPr>
          <w:rFonts w:asciiTheme="majorBidi" w:hAnsiTheme="majorBidi" w:cstheme="majorBidi"/>
          <w:sz w:val="24"/>
          <w:szCs w:val="24"/>
        </w:rPr>
        <w:t>...</w:t>
      </w:r>
      <w:r w:rsidR="00F55BD5">
        <w:rPr>
          <w:rFonts w:asciiTheme="majorBidi" w:hAnsiTheme="majorBidi" w:cstheme="majorBidi"/>
          <w:sz w:val="24"/>
          <w:szCs w:val="24"/>
        </w:rPr>
        <w:t>..........</w:t>
      </w:r>
      <w:r w:rsidR="008D5774">
        <w:rPr>
          <w:rFonts w:asciiTheme="majorBidi" w:hAnsiTheme="majorBidi" w:cstheme="majorBidi"/>
          <w:sz w:val="24"/>
          <w:szCs w:val="24"/>
        </w:rPr>
        <w:t>30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CB52ED" w:rsidRPr="00407B36">
        <w:rPr>
          <w:b/>
          <w:bCs/>
          <w:sz w:val="24"/>
          <w:szCs w:val="24"/>
        </w:rPr>
        <w:t xml:space="preserve"> </w:t>
      </w:r>
      <w:r w:rsidR="00CB52ED" w:rsidRPr="00407B36">
        <w:rPr>
          <w:rFonts w:asciiTheme="majorBidi" w:hAnsiTheme="majorBidi" w:cstheme="majorBidi"/>
          <w:b/>
          <w:bCs/>
          <w:sz w:val="24"/>
          <w:szCs w:val="24"/>
        </w:rPr>
        <w:t>12:</w:t>
      </w:r>
      <w:r w:rsidR="00CB52ED" w:rsidRPr="00F55BD5">
        <w:rPr>
          <w:rFonts w:asciiTheme="majorBidi" w:hAnsiTheme="majorBidi" w:cstheme="majorBidi"/>
          <w:sz w:val="24"/>
          <w:szCs w:val="24"/>
        </w:rPr>
        <w:t xml:space="preserve"> </w:t>
      </w:r>
      <w:r w:rsidR="002B1C48">
        <w:rPr>
          <w:rFonts w:asciiTheme="majorBidi" w:hAnsiTheme="majorBidi" w:cstheme="majorBidi"/>
          <w:sz w:val="24"/>
          <w:szCs w:val="24"/>
        </w:rPr>
        <w:t>L’</w:t>
      </w:r>
      <w:r w:rsidR="00CB52ED" w:rsidRPr="00F55BD5">
        <w:rPr>
          <w:rFonts w:asciiTheme="majorBidi" w:hAnsiTheme="majorBidi" w:cstheme="majorBidi"/>
          <w:sz w:val="24"/>
          <w:szCs w:val="24"/>
        </w:rPr>
        <w:t>arbre binaire de Kademlia. Le point noir est le nœud 0011[</w:t>
      </w:r>
      <w:r w:rsidR="00CB52ED" w:rsidRPr="00F55BD5">
        <w:rPr>
          <w:rFonts w:asciiTheme="majorBidi" w:hAnsiTheme="majorBidi" w:cstheme="majorBidi"/>
          <w:color w:val="0070C0"/>
          <w:sz w:val="24"/>
          <w:szCs w:val="24"/>
        </w:rPr>
        <w:t>JOA05</w:t>
      </w:r>
      <w:r w:rsidR="00CB52ED" w:rsidRPr="00F55BD5">
        <w:rPr>
          <w:rFonts w:asciiTheme="majorBidi" w:hAnsiTheme="majorBidi" w:cstheme="majorBidi"/>
          <w:sz w:val="24"/>
          <w:szCs w:val="24"/>
        </w:rPr>
        <w:t>].</w:t>
      </w:r>
      <w:r w:rsidR="00F55BD5">
        <w:rPr>
          <w:rFonts w:asciiTheme="majorBidi" w:hAnsiTheme="majorBidi" w:cstheme="majorBidi"/>
          <w:sz w:val="24"/>
          <w:szCs w:val="24"/>
        </w:rPr>
        <w:t>................</w:t>
      </w:r>
      <w:r w:rsidR="00C92801">
        <w:rPr>
          <w:rFonts w:asciiTheme="majorBidi" w:hAnsiTheme="majorBidi" w:cstheme="majorBidi"/>
          <w:sz w:val="24"/>
          <w:szCs w:val="24"/>
        </w:rPr>
        <w:t>3</w:t>
      </w:r>
      <w:r w:rsidR="008D5774">
        <w:rPr>
          <w:rFonts w:asciiTheme="majorBidi" w:hAnsiTheme="majorBidi" w:cstheme="majorBidi"/>
          <w:sz w:val="24"/>
          <w:szCs w:val="24"/>
        </w:rPr>
        <w:t>1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CB52ED" w:rsidRPr="00407B36">
        <w:rPr>
          <w:b/>
          <w:bCs/>
          <w:sz w:val="24"/>
          <w:szCs w:val="24"/>
        </w:rPr>
        <w:t xml:space="preserve"> </w:t>
      </w:r>
      <w:r w:rsidR="002B1C48" w:rsidRPr="00407B36">
        <w:rPr>
          <w:rFonts w:asciiTheme="majorBidi" w:hAnsiTheme="majorBidi" w:cstheme="majorBidi"/>
          <w:b/>
          <w:bCs/>
          <w:sz w:val="24"/>
          <w:szCs w:val="24"/>
        </w:rPr>
        <w:t>13:</w:t>
      </w:r>
      <w:r w:rsidR="002B1C48">
        <w:rPr>
          <w:rFonts w:asciiTheme="majorBidi" w:hAnsiTheme="majorBidi" w:cstheme="majorBidi"/>
          <w:sz w:val="24"/>
          <w:szCs w:val="24"/>
        </w:rPr>
        <w:t xml:space="preserve"> L</w:t>
      </w:r>
      <w:r w:rsidR="00CB52ED" w:rsidRPr="00F55BD5">
        <w:rPr>
          <w:rFonts w:asciiTheme="majorBidi" w:hAnsiTheme="majorBidi" w:cstheme="majorBidi"/>
          <w:sz w:val="24"/>
          <w:szCs w:val="24"/>
        </w:rPr>
        <w:t xml:space="preserve">ocaliser un nœud. </w:t>
      </w:r>
      <w:r w:rsidR="00F55BD5">
        <w:rPr>
          <w:rFonts w:asciiTheme="majorBidi" w:hAnsiTheme="majorBidi" w:cstheme="majorBidi"/>
          <w:sz w:val="24"/>
          <w:szCs w:val="24"/>
        </w:rPr>
        <w:t>L</w:t>
      </w:r>
      <w:r w:rsidR="00CB52ED" w:rsidRPr="00F55BD5">
        <w:rPr>
          <w:rFonts w:asciiTheme="majorBidi" w:hAnsiTheme="majorBidi" w:cstheme="majorBidi"/>
          <w:sz w:val="24"/>
          <w:szCs w:val="24"/>
        </w:rPr>
        <w:t>e nœud 0011 recherche le nœud 1100[</w:t>
      </w:r>
      <w:r w:rsidR="00CB52ED" w:rsidRPr="00F55BD5">
        <w:rPr>
          <w:rFonts w:asciiTheme="majorBidi" w:hAnsiTheme="majorBidi" w:cstheme="majorBidi"/>
          <w:color w:val="0070C0"/>
          <w:sz w:val="24"/>
          <w:szCs w:val="24"/>
        </w:rPr>
        <w:t>JOA05</w:t>
      </w:r>
      <w:r w:rsidR="00CB52ED" w:rsidRPr="00F55BD5">
        <w:rPr>
          <w:rFonts w:asciiTheme="majorBidi" w:hAnsiTheme="majorBidi" w:cstheme="majorBidi"/>
          <w:sz w:val="24"/>
          <w:szCs w:val="24"/>
        </w:rPr>
        <w:t>].</w:t>
      </w:r>
      <w:r w:rsidR="00F55BD5">
        <w:rPr>
          <w:rFonts w:asciiTheme="majorBidi" w:hAnsiTheme="majorBidi" w:cstheme="majorBidi"/>
          <w:sz w:val="24"/>
          <w:szCs w:val="24"/>
        </w:rPr>
        <w:t>........</w:t>
      </w:r>
      <w:r w:rsidR="000D26A3">
        <w:rPr>
          <w:rFonts w:asciiTheme="majorBidi" w:hAnsiTheme="majorBidi" w:cstheme="majorBidi"/>
          <w:sz w:val="24"/>
          <w:szCs w:val="24"/>
        </w:rPr>
        <w:t>......</w:t>
      </w:r>
      <w:r w:rsidR="00F55BD5">
        <w:rPr>
          <w:rFonts w:asciiTheme="majorBidi" w:hAnsiTheme="majorBidi" w:cstheme="majorBidi"/>
          <w:sz w:val="24"/>
          <w:szCs w:val="24"/>
        </w:rPr>
        <w:t>....</w:t>
      </w:r>
      <w:r w:rsidR="008D5774">
        <w:rPr>
          <w:rFonts w:asciiTheme="majorBidi" w:hAnsiTheme="majorBidi" w:cstheme="majorBidi"/>
          <w:sz w:val="24"/>
          <w:szCs w:val="24"/>
        </w:rPr>
        <w:t>32</w:t>
      </w:r>
    </w:p>
    <w:p w:rsidR="00550DF0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CB52ED" w:rsidRPr="00407B36">
        <w:rPr>
          <w:b/>
          <w:bCs/>
          <w:sz w:val="24"/>
          <w:szCs w:val="24"/>
        </w:rPr>
        <w:t xml:space="preserve"> </w:t>
      </w:r>
      <w:r w:rsidR="002B1C48" w:rsidRPr="00407B36">
        <w:rPr>
          <w:rFonts w:asciiTheme="majorBidi" w:hAnsiTheme="majorBidi" w:cstheme="majorBidi"/>
          <w:b/>
          <w:bCs/>
          <w:sz w:val="24"/>
          <w:szCs w:val="24"/>
        </w:rPr>
        <w:t>14</w:t>
      </w:r>
      <w:r w:rsidR="00CB52ED"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CB52ED" w:rsidRPr="00F55BD5">
        <w:rPr>
          <w:rFonts w:asciiTheme="majorBidi" w:hAnsiTheme="majorBidi" w:cstheme="majorBidi"/>
          <w:sz w:val="24"/>
          <w:szCs w:val="24"/>
        </w:rPr>
        <w:t xml:space="preserve"> </w:t>
      </w:r>
      <w:r w:rsidR="002B1C48">
        <w:rPr>
          <w:rFonts w:asciiTheme="majorBidi" w:hAnsiTheme="majorBidi" w:cstheme="majorBidi"/>
          <w:sz w:val="24"/>
          <w:szCs w:val="24"/>
        </w:rPr>
        <w:t>E</w:t>
      </w:r>
      <w:r w:rsidR="00CB52ED" w:rsidRPr="00F55BD5">
        <w:rPr>
          <w:rFonts w:asciiTheme="majorBidi" w:hAnsiTheme="majorBidi" w:cstheme="majorBidi"/>
          <w:sz w:val="24"/>
          <w:szCs w:val="24"/>
        </w:rPr>
        <w:t>space d’adressage de Chord [</w:t>
      </w:r>
      <w:r w:rsidR="00CB52ED" w:rsidRPr="006A1B6F">
        <w:rPr>
          <w:rFonts w:asciiTheme="majorBidi" w:hAnsiTheme="majorBidi" w:cstheme="majorBidi"/>
          <w:color w:val="0070C0"/>
          <w:sz w:val="24"/>
          <w:szCs w:val="24"/>
        </w:rPr>
        <w:t>STO01</w:t>
      </w:r>
      <w:r w:rsidR="00CB52ED" w:rsidRPr="00F55BD5">
        <w:rPr>
          <w:rFonts w:asciiTheme="majorBidi" w:hAnsiTheme="majorBidi" w:cstheme="majorBidi"/>
          <w:sz w:val="24"/>
          <w:szCs w:val="24"/>
        </w:rPr>
        <w:t>].</w:t>
      </w:r>
      <w:r w:rsidR="00F55BD5">
        <w:rPr>
          <w:rFonts w:asciiTheme="majorBidi" w:hAnsiTheme="majorBidi" w:cstheme="majorBidi"/>
          <w:sz w:val="24"/>
          <w:szCs w:val="24"/>
        </w:rPr>
        <w:t>...........................................</w:t>
      </w:r>
      <w:r w:rsidR="006D5F05">
        <w:rPr>
          <w:rFonts w:asciiTheme="majorBidi" w:hAnsiTheme="majorBidi" w:cstheme="majorBidi"/>
          <w:sz w:val="24"/>
          <w:szCs w:val="24"/>
        </w:rPr>
        <w:t>...........</w:t>
      </w:r>
      <w:r w:rsidR="00F55BD5">
        <w:rPr>
          <w:rFonts w:asciiTheme="majorBidi" w:hAnsiTheme="majorBidi" w:cstheme="majorBidi"/>
          <w:sz w:val="24"/>
          <w:szCs w:val="24"/>
        </w:rPr>
        <w:t>..........</w:t>
      </w:r>
      <w:r w:rsidR="008D5774">
        <w:rPr>
          <w:rFonts w:asciiTheme="majorBidi" w:hAnsiTheme="majorBidi" w:cstheme="majorBidi"/>
          <w:sz w:val="24"/>
          <w:szCs w:val="24"/>
        </w:rPr>
        <w:t>35</w:t>
      </w:r>
    </w:p>
    <w:p w:rsidR="00F55BD5" w:rsidRPr="00F55BD5" w:rsidRDefault="00550DF0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CB52ED" w:rsidRPr="00407B36">
        <w:rPr>
          <w:b/>
          <w:bCs/>
          <w:sz w:val="24"/>
          <w:szCs w:val="24"/>
        </w:rPr>
        <w:t xml:space="preserve"> </w:t>
      </w:r>
      <w:r w:rsidR="00CB52ED" w:rsidRPr="00407B36">
        <w:rPr>
          <w:rFonts w:asciiTheme="majorBidi" w:hAnsiTheme="majorBidi" w:cstheme="majorBidi"/>
          <w:b/>
          <w:bCs/>
          <w:sz w:val="24"/>
          <w:szCs w:val="24"/>
        </w:rPr>
        <w:t>15:</w:t>
      </w:r>
      <w:r w:rsidR="00CB52ED" w:rsidRPr="00F55BD5">
        <w:rPr>
          <w:rFonts w:asciiTheme="majorBidi" w:hAnsiTheme="majorBidi" w:cstheme="majorBidi"/>
          <w:sz w:val="24"/>
          <w:szCs w:val="24"/>
        </w:rPr>
        <w:t xml:space="preserve"> </w:t>
      </w:r>
      <w:r w:rsidR="002B1C48">
        <w:rPr>
          <w:rFonts w:asciiTheme="majorBidi" w:hAnsiTheme="majorBidi" w:cstheme="majorBidi"/>
          <w:sz w:val="24"/>
          <w:szCs w:val="24"/>
        </w:rPr>
        <w:t>R</w:t>
      </w:r>
      <w:r w:rsidR="00CB52ED" w:rsidRPr="00F55BD5">
        <w:rPr>
          <w:rFonts w:asciiTheme="majorBidi" w:hAnsiTheme="majorBidi" w:cstheme="majorBidi"/>
          <w:sz w:val="24"/>
          <w:szCs w:val="24"/>
        </w:rPr>
        <w:t>outage d’un objet dans un réseau Chord [</w:t>
      </w:r>
      <w:r w:rsidR="00CB52ED" w:rsidRPr="00F55BD5">
        <w:rPr>
          <w:rFonts w:asciiTheme="majorBidi" w:hAnsiTheme="majorBidi" w:cstheme="majorBidi"/>
          <w:color w:val="0070C0"/>
          <w:sz w:val="24"/>
          <w:szCs w:val="24"/>
        </w:rPr>
        <w:t>STO01</w:t>
      </w:r>
      <w:r w:rsidR="00CB52ED" w:rsidRPr="00F55BD5">
        <w:rPr>
          <w:rFonts w:asciiTheme="majorBidi" w:hAnsiTheme="majorBidi" w:cstheme="majorBidi"/>
          <w:sz w:val="24"/>
          <w:szCs w:val="24"/>
        </w:rPr>
        <w:t>]</w:t>
      </w:r>
      <w:r w:rsidR="00F55BD5">
        <w:rPr>
          <w:rFonts w:asciiTheme="majorBidi" w:hAnsiTheme="majorBidi" w:cstheme="majorBidi"/>
          <w:sz w:val="24"/>
          <w:szCs w:val="24"/>
        </w:rPr>
        <w:t>........................</w:t>
      </w:r>
      <w:r w:rsidR="006D5F05">
        <w:rPr>
          <w:rFonts w:asciiTheme="majorBidi" w:hAnsiTheme="majorBidi" w:cstheme="majorBidi"/>
          <w:sz w:val="24"/>
          <w:szCs w:val="24"/>
        </w:rPr>
        <w:t>...........</w:t>
      </w:r>
      <w:r w:rsidR="00F55BD5">
        <w:rPr>
          <w:rFonts w:asciiTheme="majorBidi" w:hAnsiTheme="majorBidi" w:cstheme="majorBidi"/>
          <w:sz w:val="24"/>
          <w:szCs w:val="24"/>
        </w:rPr>
        <w:t>...........</w:t>
      </w:r>
      <w:r w:rsidR="008D5774">
        <w:rPr>
          <w:rFonts w:asciiTheme="majorBidi" w:hAnsiTheme="majorBidi" w:cstheme="majorBidi"/>
          <w:sz w:val="24"/>
          <w:szCs w:val="24"/>
        </w:rPr>
        <w:t>36</w:t>
      </w:r>
    </w:p>
    <w:p w:rsidR="002B1C48" w:rsidRDefault="002B1C48" w:rsidP="00A95B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07B36">
        <w:rPr>
          <w:rFonts w:ascii="Times New Roman" w:hAnsi="Times New Roman" w:cs="Times New Roman"/>
          <w:b/>
          <w:bCs/>
          <w:sz w:val="24"/>
          <w:szCs w:val="24"/>
        </w:rPr>
        <w:t>Figure.</w:t>
      </w:r>
      <w:r w:rsidRPr="00407B36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407B36">
        <w:rPr>
          <w:rFonts w:ascii="Times New Roman" w:hAnsi="Times New Roman" w:cs="Times New Roman"/>
          <w:b/>
          <w:bCs/>
          <w:sz w:val="24"/>
          <w:szCs w:val="24"/>
        </w:rPr>
        <w:t>16:</w:t>
      </w:r>
      <w:r w:rsidRPr="002B1C48">
        <w:rPr>
          <w:rFonts w:ascii="Times New Roman" w:hAnsi="Times New Roman" w:cs="Times New Roman"/>
          <w:sz w:val="24"/>
          <w:szCs w:val="24"/>
        </w:rPr>
        <w:t xml:space="preserve"> Exemple de structure logicielle pour les systèmes de stockage P2P.</w:t>
      </w:r>
      <w:r w:rsidR="00C92801">
        <w:rPr>
          <w:rFonts w:ascii="Times New Roman" w:hAnsi="Times New Roman" w:cs="Times New Roman"/>
          <w:sz w:val="24"/>
          <w:szCs w:val="24"/>
        </w:rPr>
        <w:t>...</w:t>
      </w:r>
      <w:r w:rsidR="006D5F05">
        <w:rPr>
          <w:rFonts w:ascii="Times New Roman" w:hAnsi="Times New Roman" w:cs="Times New Roman"/>
          <w:sz w:val="24"/>
          <w:szCs w:val="24"/>
        </w:rPr>
        <w:t>..............</w:t>
      </w:r>
      <w:r w:rsidR="008D5774">
        <w:rPr>
          <w:rFonts w:ascii="Times New Roman" w:hAnsi="Times New Roman" w:cs="Times New Roman"/>
          <w:sz w:val="24"/>
          <w:szCs w:val="24"/>
        </w:rPr>
        <w:t>...40</w:t>
      </w:r>
    </w:p>
    <w:p w:rsidR="002B1C48" w:rsidRDefault="002B1C48" w:rsidP="00A95B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DZ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07B36" w:rsidRPr="00407B36">
        <w:rPr>
          <w:rFonts w:asciiTheme="majorBidi" w:hAnsiTheme="majorBidi" w:cstheme="majorBidi"/>
          <w:b/>
          <w:bCs/>
          <w:sz w:val="24"/>
          <w:szCs w:val="24"/>
        </w:rPr>
        <w:t>17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Représentation d’un fichier dans le système P2P.</w:t>
      </w:r>
      <w:r>
        <w:rPr>
          <w:rFonts w:asciiTheme="majorBidi" w:hAnsiTheme="majorBidi" w:cstheme="majorBidi" w:hint="cs"/>
          <w:sz w:val="24"/>
          <w:szCs w:val="24"/>
          <w:rtl/>
        </w:rPr>
        <w:t>....</w:t>
      </w:r>
      <w:r w:rsidR="000D26A3">
        <w:rPr>
          <w:rFonts w:asciiTheme="majorBidi" w:hAnsiTheme="majorBidi" w:cstheme="majorBidi"/>
          <w:sz w:val="24"/>
          <w:szCs w:val="24"/>
        </w:rPr>
        <w:t>.....</w:t>
      </w:r>
      <w:r w:rsidR="006D5F05">
        <w:rPr>
          <w:rFonts w:asciiTheme="majorBidi" w:hAnsiTheme="majorBidi" w:cstheme="majorBidi"/>
          <w:sz w:val="24"/>
          <w:szCs w:val="24"/>
        </w:rPr>
        <w:t>...</w:t>
      </w: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</w:t>
      </w:r>
      <w:r w:rsidR="006D5F05">
        <w:rPr>
          <w:rFonts w:asciiTheme="majorBidi" w:hAnsiTheme="majorBidi" w:cstheme="majorBidi"/>
          <w:sz w:val="24"/>
          <w:szCs w:val="24"/>
        </w:rPr>
        <w:t>4</w:t>
      </w:r>
      <w:r w:rsidR="008D5774">
        <w:rPr>
          <w:rFonts w:asciiTheme="majorBidi" w:hAnsiTheme="majorBidi" w:cstheme="majorBidi"/>
          <w:sz w:val="24"/>
          <w:szCs w:val="24"/>
        </w:rPr>
        <w:t>1</w:t>
      </w:r>
    </w:p>
    <w:p w:rsidR="002B1C48" w:rsidRDefault="002B1C48" w:rsidP="00A95B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DZ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0D26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07B36" w:rsidRPr="00407B36">
        <w:rPr>
          <w:rFonts w:asciiTheme="majorBidi" w:hAnsiTheme="majorBidi" w:cstheme="majorBidi"/>
          <w:b/>
          <w:bCs/>
          <w:sz w:val="24"/>
          <w:szCs w:val="24"/>
        </w:rPr>
        <w:t>18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Représentation d’un bloc de données dans le système P2P.</w:t>
      </w:r>
      <w:r>
        <w:rPr>
          <w:rFonts w:asciiTheme="majorBidi" w:hAnsiTheme="majorBidi" w:cstheme="majorBidi" w:hint="cs"/>
          <w:sz w:val="24"/>
          <w:szCs w:val="24"/>
          <w:rtl/>
        </w:rPr>
        <w:t>..............</w:t>
      </w:r>
      <w:r w:rsidR="006D5F05">
        <w:rPr>
          <w:rFonts w:asciiTheme="majorBidi" w:hAnsiTheme="majorBidi" w:cstheme="majorBidi"/>
          <w:sz w:val="24"/>
          <w:szCs w:val="24"/>
        </w:rPr>
        <w:t>..</w:t>
      </w:r>
      <w:r w:rsidR="000D26A3">
        <w:rPr>
          <w:rFonts w:asciiTheme="majorBidi" w:hAnsiTheme="majorBidi" w:cstheme="majorBidi" w:hint="cs"/>
          <w:sz w:val="24"/>
          <w:szCs w:val="24"/>
          <w:rtl/>
        </w:rPr>
        <w:t>........</w:t>
      </w:r>
      <w:r>
        <w:rPr>
          <w:rFonts w:asciiTheme="majorBidi" w:hAnsiTheme="majorBidi" w:cstheme="majorBidi" w:hint="cs"/>
          <w:sz w:val="24"/>
          <w:szCs w:val="24"/>
          <w:rtl/>
        </w:rPr>
        <w:t>.........</w:t>
      </w:r>
      <w:r w:rsidR="006D5F05">
        <w:rPr>
          <w:rFonts w:asciiTheme="majorBidi" w:hAnsiTheme="majorBidi" w:cstheme="majorBidi"/>
          <w:sz w:val="24"/>
          <w:szCs w:val="24"/>
        </w:rPr>
        <w:t>4</w:t>
      </w:r>
      <w:r w:rsidR="008D5774">
        <w:rPr>
          <w:rFonts w:asciiTheme="majorBidi" w:hAnsiTheme="majorBidi" w:cstheme="majorBidi"/>
          <w:sz w:val="24"/>
          <w:szCs w:val="24"/>
        </w:rPr>
        <w:t>1</w:t>
      </w:r>
    </w:p>
    <w:p w:rsidR="002B1C48" w:rsidRPr="002B1C48" w:rsidRDefault="002B1C48" w:rsidP="00A95B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 w:rsidR="00407B36" w:rsidRPr="00407B36">
        <w:rPr>
          <w:rFonts w:asciiTheme="majorBidi" w:hAnsiTheme="majorBidi" w:cstheme="majorBidi"/>
          <w:b/>
          <w:bCs/>
          <w:sz w:val="24"/>
          <w:szCs w:val="24"/>
        </w:rPr>
        <w:t>19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Représentation d’un bloc de métadonnée dans le système P2P.</w:t>
      </w:r>
      <w:r w:rsidR="006D5F05">
        <w:rPr>
          <w:rFonts w:asciiTheme="majorBidi" w:hAnsiTheme="majorBidi" w:cstheme="majorBidi"/>
          <w:sz w:val="24"/>
          <w:szCs w:val="24"/>
        </w:rPr>
        <w:t>............................4</w:t>
      </w:r>
      <w:r w:rsidR="008D5774">
        <w:rPr>
          <w:rFonts w:asciiTheme="majorBidi" w:hAnsiTheme="majorBidi" w:cstheme="majorBidi"/>
          <w:sz w:val="24"/>
          <w:szCs w:val="24"/>
        </w:rPr>
        <w:t>1</w:t>
      </w:r>
    </w:p>
    <w:p w:rsidR="002B1C48" w:rsidRPr="006D5F05" w:rsidRDefault="00407B36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>
        <w:rPr>
          <w:rFonts w:asciiTheme="majorBidi" w:hAnsiTheme="majorBidi" w:cstheme="majorBidi"/>
          <w:b/>
          <w:bCs/>
          <w:sz w:val="24"/>
          <w:szCs w:val="24"/>
        </w:rPr>
        <w:t>20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</w:t>
      </w:r>
      <w:r w:rsidR="006D5F05" w:rsidRPr="006D5F05">
        <w:rPr>
          <w:rFonts w:asciiTheme="majorBidi" w:hAnsiTheme="majorBidi" w:cstheme="majorBidi"/>
          <w:sz w:val="24"/>
          <w:szCs w:val="24"/>
        </w:rPr>
        <w:t>Architecture en couches du système.</w:t>
      </w:r>
      <w:r w:rsidR="006D5F05">
        <w:rPr>
          <w:rFonts w:asciiTheme="majorBidi" w:hAnsiTheme="majorBidi" w:cstheme="majorBidi"/>
          <w:sz w:val="24"/>
          <w:szCs w:val="24"/>
        </w:rPr>
        <w:t>.......................................</w:t>
      </w:r>
      <w:r w:rsidR="008D5774">
        <w:rPr>
          <w:rFonts w:asciiTheme="majorBidi" w:hAnsiTheme="majorBidi" w:cstheme="majorBidi"/>
          <w:sz w:val="24"/>
          <w:szCs w:val="24"/>
        </w:rPr>
        <w:t>..............................50</w:t>
      </w:r>
    </w:p>
    <w:p w:rsidR="006D5F05" w:rsidRPr="006D5F05" w:rsidRDefault="00407B36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>
        <w:rPr>
          <w:rFonts w:asciiTheme="majorBidi" w:hAnsiTheme="majorBidi" w:cstheme="majorBidi"/>
          <w:b/>
          <w:bCs/>
          <w:sz w:val="24"/>
          <w:szCs w:val="24"/>
        </w:rPr>
        <w:t>21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</w:t>
      </w:r>
      <w:r w:rsidR="006D5F05" w:rsidRPr="006D5F05">
        <w:rPr>
          <w:rFonts w:asciiTheme="majorBidi" w:hAnsiTheme="majorBidi" w:cstheme="majorBidi"/>
          <w:sz w:val="24"/>
          <w:szCs w:val="24"/>
        </w:rPr>
        <w:t>Exécution de la méthode créer-anneau() dans le système Past.</w:t>
      </w:r>
      <w:r w:rsidR="008D5774">
        <w:rPr>
          <w:rFonts w:asciiTheme="majorBidi" w:hAnsiTheme="majorBidi" w:cstheme="majorBidi"/>
          <w:sz w:val="24"/>
          <w:szCs w:val="24"/>
        </w:rPr>
        <w:t>.............................60</w:t>
      </w:r>
    </w:p>
    <w:p w:rsidR="00407B36" w:rsidRDefault="00407B36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>
        <w:rPr>
          <w:rFonts w:asciiTheme="majorBidi" w:hAnsiTheme="majorBidi" w:cstheme="majorBidi"/>
          <w:b/>
          <w:bCs/>
          <w:sz w:val="24"/>
          <w:szCs w:val="24"/>
        </w:rPr>
        <w:t>22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</w:t>
      </w:r>
      <w:r w:rsidR="006D5F05" w:rsidRPr="006D5F0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Exécution de la méthode </w:t>
      </w:r>
      <w:r w:rsidR="006A1B6F" w:rsidRPr="006D5F05">
        <w:rPr>
          <w:rFonts w:asciiTheme="majorBidi" w:eastAsia="Times New Roman" w:hAnsiTheme="majorBidi" w:cstheme="majorBidi"/>
          <w:sz w:val="24"/>
          <w:szCs w:val="24"/>
          <w:lang w:eastAsia="fr-FR"/>
        </w:rPr>
        <w:t>insérer</w:t>
      </w:r>
      <w:r w:rsidR="006D5F05" w:rsidRPr="006D5F05">
        <w:rPr>
          <w:rFonts w:asciiTheme="majorBidi" w:eastAsia="Times New Roman" w:hAnsiTheme="majorBidi" w:cstheme="majorBidi"/>
          <w:sz w:val="24"/>
          <w:szCs w:val="24"/>
          <w:lang w:eastAsia="fr-FR"/>
        </w:rPr>
        <w:t>() dans le système Past.</w:t>
      </w:r>
      <w:r w:rsidR="006D5F05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</w:t>
      </w:r>
      <w:r w:rsidR="008D5774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........................61</w:t>
      </w:r>
    </w:p>
    <w:p w:rsidR="00407B36" w:rsidRDefault="00407B36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lastRenderedPageBreak/>
        <w:t>Figure.</w:t>
      </w:r>
      <w:r>
        <w:rPr>
          <w:rFonts w:asciiTheme="majorBidi" w:hAnsiTheme="majorBidi" w:cstheme="majorBidi"/>
          <w:b/>
          <w:bCs/>
          <w:sz w:val="24"/>
          <w:szCs w:val="24"/>
        </w:rPr>
        <w:t>23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</w:t>
      </w:r>
      <w:r w:rsidR="006D5F05" w:rsidRPr="006D5F05">
        <w:rPr>
          <w:rFonts w:ascii="Times New Roman" w:hAnsi="Times New Roman" w:cs="Times New Roman"/>
          <w:color w:val="000000"/>
          <w:sz w:val="24"/>
          <w:szCs w:val="24"/>
        </w:rPr>
        <w:t xml:space="preserve">Exécution des méthodes envoyer() et </w:t>
      </w:r>
      <w:r w:rsidR="006D5F05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6D5F05" w:rsidRPr="006D5F05">
        <w:rPr>
          <w:rFonts w:ascii="Times New Roman" w:hAnsi="Times New Roman" w:cs="Times New Roman"/>
          <w:color w:val="000000"/>
          <w:sz w:val="24"/>
          <w:szCs w:val="24"/>
        </w:rPr>
        <w:t>ecevoir().</w:t>
      </w:r>
      <w:r w:rsidR="006D5F05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...................................................6</w:t>
      </w:r>
      <w:r w:rsidR="008D5774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407B36" w:rsidRPr="006D5F05" w:rsidRDefault="00407B36" w:rsidP="00A95B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07B36">
        <w:rPr>
          <w:rFonts w:asciiTheme="majorBidi" w:hAnsiTheme="majorBidi" w:cstheme="majorBidi"/>
          <w:b/>
          <w:bCs/>
          <w:sz w:val="24"/>
          <w:szCs w:val="24"/>
        </w:rPr>
        <w:t>Figure.</w:t>
      </w:r>
      <w:r>
        <w:rPr>
          <w:rFonts w:asciiTheme="majorBidi" w:hAnsiTheme="majorBidi" w:cstheme="majorBidi"/>
          <w:b/>
          <w:bCs/>
          <w:sz w:val="24"/>
          <w:szCs w:val="24"/>
        </w:rPr>
        <w:t>24</w:t>
      </w:r>
      <w:r w:rsidRPr="00407B3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B1C48">
        <w:rPr>
          <w:rFonts w:asciiTheme="majorBidi" w:hAnsiTheme="majorBidi" w:cstheme="majorBidi"/>
          <w:sz w:val="24"/>
          <w:szCs w:val="24"/>
        </w:rPr>
        <w:t xml:space="preserve"> </w:t>
      </w:r>
      <w:r w:rsidR="006D5F05" w:rsidRPr="006D5F05">
        <w:rPr>
          <w:rFonts w:asciiTheme="majorBidi" w:hAnsiTheme="majorBidi" w:cstheme="majorBidi"/>
          <w:sz w:val="24"/>
          <w:szCs w:val="24"/>
        </w:rPr>
        <w:t>Exécution de la méthode quitter()................................................................</w:t>
      </w:r>
      <w:r w:rsidR="006D5F05">
        <w:rPr>
          <w:rFonts w:asciiTheme="majorBidi" w:hAnsiTheme="majorBidi" w:cstheme="majorBidi"/>
          <w:sz w:val="24"/>
          <w:szCs w:val="24"/>
        </w:rPr>
        <w:t>...</w:t>
      </w:r>
      <w:r w:rsidR="006D5F05" w:rsidRPr="006D5F05">
        <w:rPr>
          <w:rFonts w:asciiTheme="majorBidi" w:hAnsiTheme="majorBidi" w:cstheme="majorBidi"/>
          <w:sz w:val="24"/>
          <w:szCs w:val="24"/>
        </w:rPr>
        <w:t>.......</w:t>
      </w:r>
      <w:r w:rsidR="006D5F05">
        <w:rPr>
          <w:rFonts w:asciiTheme="majorBidi" w:hAnsiTheme="majorBidi" w:cstheme="majorBidi"/>
          <w:sz w:val="24"/>
          <w:szCs w:val="24"/>
        </w:rPr>
        <w:t>6</w:t>
      </w:r>
      <w:r w:rsidR="008D5774">
        <w:rPr>
          <w:rFonts w:asciiTheme="majorBidi" w:hAnsiTheme="majorBidi" w:cstheme="majorBidi"/>
          <w:sz w:val="24"/>
          <w:szCs w:val="24"/>
        </w:rPr>
        <w:t>2</w:t>
      </w:r>
    </w:p>
    <w:p w:rsidR="002B1C48" w:rsidRPr="002B1C48" w:rsidRDefault="002B1C48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A44CB" w:rsidRPr="00F55BD5" w:rsidRDefault="008C4BCE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28" type="#_x0000_t32" style="position:absolute;left:0;text-align:left;margin-left:.45pt;margin-top:7.95pt;width:451.5pt;height:0;z-index:251659264" o:connectortype="straight"/>
        </w:pict>
      </w:r>
    </w:p>
    <w:p w:rsidR="00301A9A" w:rsidRDefault="00301A9A" w:rsidP="00A95BF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D5F05">
        <w:rPr>
          <w:rFonts w:asciiTheme="majorBidi" w:hAnsiTheme="majorBidi" w:cstheme="majorBidi"/>
          <w:b/>
          <w:bCs/>
          <w:sz w:val="24"/>
          <w:szCs w:val="24"/>
        </w:rPr>
        <w:t>Tableau</w:t>
      </w:r>
      <w:r w:rsidR="006D5F05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83217" w:rsidRPr="006D5F05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6D5F05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383217" w:rsidRPr="00F55BD5">
        <w:rPr>
          <w:sz w:val="24"/>
          <w:szCs w:val="24"/>
        </w:rPr>
        <w:t xml:space="preserve"> </w:t>
      </w:r>
      <w:r w:rsidR="00383217" w:rsidRPr="00F55BD5">
        <w:rPr>
          <w:rFonts w:asciiTheme="majorBidi" w:hAnsiTheme="majorBidi" w:cstheme="majorBidi"/>
          <w:sz w:val="24"/>
          <w:szCs w:val="24"/>
        </w:rPr>
        <w:t>Comparaison entre le modèle P2P et le modèle client/serveur [</w:t>
      </w:r>
      <w:r w:rsidR="00383217" w:rsidRPr="00F55BD5">
        <w:rPr>
          <w:rFonts w:asciiTheme="majorBidi" w:hAnsiTheme="majorBidi" w:cstheme="majorBidi"/>
          <w:color w:val="0070C0"/>
          <w:sz w:val="24"/>
          <w:szCs w:val="24"/>
        </w:rPr>
        <w:t>BEN06</w:t>
      </w:r>
      <w:r w:rsidR="00383217" w:rsidRPr="00F55BD5">
        <w:rPr>
          <w:rFonts w:asciiTheme="majorBidi" w:hAnsiTheme="majorBidi" w:cstheme="majorBidi"/>
          <w:sz w:val="24"/>
          <w:szCs w:val="24"/>
        </w:rPr>
        <w:t>]</w:t>
      </w:r>
      <w:r w:rsidR="003B7685">
        <w:rPr>
          <w:rFonts w:asciiTheme="majorBidi" w:hAnsiTheme="majorBidi" w:cstheme="majorBidi"/>
          <w:sz w:val="24"/>
          <w:szCs w:val="24"/>
        </w:rPr>
        <w:t>......</w:t>
      </w:r>
      <w:r w:rsidR="006D5F05">
        <w:rPr>
          <w:rFonts w:asciiTheme="majorBidi" w:hAnsiTheme="majorBidi" w:cstheme="majorBidi"/>
          <w:sz w:val="24"/>
          <w:szCs w:val="24"/>
        </w:rPr>
        <w:t>......</w:t>
      </w:r>
      <w:r w:rsidR="003B7685">
        <w:rPr>
          <w:rFonts w:asciiTheme="majorBidi" w:hAnsiTheme="majorBidi" w:cstheme="majorBidi"/>
          <w:sz w:val="24"/>
          <w:szCs w:val="24"/>
        </w:rPr>
        <w:t>..</w:t>
      </w:r>
      <w:r w:rsidR="008D5774">
        <w:rPr>
          <w:rFonts w:asciiTheme="majorBidi" w:hAnsiTheme="majorBidi" w:cstheme="majorBidi"/>
          <w:sz w:val="24"/>
          <w:szCs w:val="24"/>
        </w:rPr>
        <w:t>15</w:t>
      </w:r>
    </w:p>
    <w:p w:rsidR="003B7685" w:rsidRPr="003B7685" w:rsidRDefault="003B7685" w:rsidP="00A95BF8">
      <w:pPr>
        <w:spacing w:line="360" w:lineRule="auto"/>
        <w:jc w:val="both"/>
        <w:rPr>
          <w:rFonts w:asciiTheme="majorBidi" w:hAnsiTheme="majorBidi" w:cs="Times New Roman"/>
          <w:sz w:val="24"/>
          <w:szCs w:val="24"/>
        </w:rPr>
      </w:pPr>
      <w:r w:rsidRPr="006D5F05">
        <w:rPr>
          <w:rFonts w:asciiTheme="majorBidi" w:hAnsiTheme="majorBidi" w:cstheme="majorBidi"/>
          <w:b/>
          <w:bCs/>
          <w:sz w:val="24"/>
          <w:szCs w:val="24"/>
        </w:rPr>
        <w:t>Tableau.</w:t>
      </w:r>
      <w:r w:rsidR="006D5F0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D5F05">
        <w:rPr>
          <w:rFonts w:asciiTheme="majorBidi" w:hAnsiTheme="majorBidi" w:cstheme="majorBidi"/>
          <w:b/>
          <w:bCs/>
          <w:sz w:val="24"/>
          <w:szCs w:val="24"/>
        </w:rPr>
        <w:t>2:</w:t>
      </w:r>
      <w:r w:rsidRPr="003B7685">
        <w:rPr>
          <w:rFonts w:asciiTheme="majorBidi" w:hAnsiTheme="majorBidi" w:cs="Times New Roman"/>
          <w:sz w:val="24"/>
          <w:szCs w:val="24"/>
        </w:rPr>
        <w:t xml:space="preserve"> Pseudo code pour l'algorithme de routage du noyau Pastry.</w:t>
      </w:r>
      <w:r>
        <w:rPr>
          <w:rFonts w:asciiTheme="majorBidi" w:hAnsiTheme="majorBidi" w:cs="Times New Roman"/>
          <w:sz w:val="24"/>
          <w:szCs w:val="24"/>
        </w:rPr>
        <w:t>.....................</w:t>
      </w:r>
      <w:r w:rsidR="000D26A3">
        <w:rPr>
          <w:rFonts w:asciiTheme="majorBidi" w:hAnsiTheme="majorBidi" w:cs="Times New Roman"/>
          <w:sz w:val="24"/>
          <w:szCs w:val="24"/>
        </w:rPr>
        <w:t>.......</w:t>
      </w:r>
      <w:r>
        <w:rPr>
          <w:rFonts w:asciiTheme="majorBidi" w:hAnsiTheme="majorBidi" w:cs="Times New Roman"/>
          <w:sz w:val="24"/>
          <w:szCs w:val="24"/>
        </w:rPr>
        <w:t>....</w:t>
      </w:r>
      <w:r w:rsidR="008D5774">
        <w:rPr>
          <w:rFonts w:asciiTheme="majorBidi" w:hAnsiTheme="majorBidi" w:cs="Times New Roman"/>
          <w:sz w:val="24"/>
          <w:szCs w:val="24"/>
        </w:rPr>
        <w:t>53</w:t>
      </w:r>
    </w:p>
    <w:p w:rsidR="003B7685" w:rsidRPr="00F55BD5" w:rsidRDefault="003B7685" w:rsidP="008D57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50DF0" w:rsidRPr="00F55BD5" w:rsidRDefault="00550DF0" w:rsidP="008D577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550DF0" w:rsidRPr="00F55BD5" w:rsidSect="00DF5C87">
      <w:footerReference w:type="default" r:id="rId6"/>
      <w:pgSz w:w="11906" w:h="16838"/>
      <w:pgMar w:top="1134" w:right="1134" w:bottom="1134" w:left="1701" w:header="708" w:footer="708" w:gutter="0"/>
      <w:pgNumType w:fmt="low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01D" w:rsidRDefault="00C8001D" w:rsidP="00DF5C87">
      <w:pPr>
        <w:spacing w:after="0" w:line="240" w:lineRule="auto"/>
      </w:pPr>
      <w:r>
        <w:separator/>
      </w:r>
    </w:p>
  </w:endnote>
  <w:endnote w:type="continuationSeparator" w:id="1">
    <w:p w:rsidR="00C8001D" w:rsidRDefault="00C8001D" w:rsidP="00DF5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746"/>
      <w:docPartObj>
        <w:docPartGallery w:val="Page Numbers (Bottom of Page)"/>
        <w:docPartUnique/>
      </w:docPartObj>
    </w:sdtPr>
    <w:sdtContent>
      <w:p w:rsidR="00DF5C87" w:rsidRDefault="008C4BCE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5121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5121">
                <w:txbxContent>
                  <w:p w:rsidR="00DF5C87" w:rsidRDefault="008C4BCE">
                    <w:pPr>
                      <w:jc w:val="center"/>
                    </w:pPr>
                    <w:fldSimple w:instr=" PAGE    \* MERGEFORMAT ">
                      <w:r w:rsidR="00A95BF8" w:rsidRPr="00A95BF8">
                        <w:rPr>
                          <w:noProof/>
                          <w:sz w:val="16"/>
                          <w:szCs w:val="16"/>
                        </w:rPr>
                        <w:t>vii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01D" w:rsidRDefault="00C8001D" w:rsidP="00DF5C87">
      <w:pPr>
        <w:spacing w:after="0" w:line="240" w:lineRule="auto"/>
      </w:pPr>
      <w:r>
        <w:separator/>
      </w:r>
    </w:p>
  </w:footnote>
  <w:footnote w:type="continuationSeparator" w:id="1">
    <w:p w:rsidR="00C8001D" w:rsidRDefault="00C8001D" w:rsidP="00DF5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550DF0"/>
    <w:rsid w:val="000552DC"/>
    <w:rsid w:val="000D26A3"/>
    <w:rsid w:val="00246EA2"/>
    <w:rsid w:val="002B1C48"/>
    <w:rsid w:val="00301A9A"/>
    <w:rsid w:val="00383217"/>
    <w:rsid w:val="003A44CB"/>
    <w:rsid w:val="003B7685"/>
    <w:rsid w:val="00407B36"/>
    <w:rsid w:val="004536F0"/>
    <w:rsid w:val="00550DF0"/>
    <w:rsid w:val="006A1B6F"/>
    <w:rsid w:val="006B268B"/>
    <w:rsid w:val="006D5F05"/>
    <w:rsid w:val="008C4BCE"/>
    <w:rsid w:val="008D5774"/>
    <w:rsid w:val="00994D68"/>
    <w:rsid w:val="00A95BF8"/>
    <w:rsid w:val="00C23F87"/>
    <w:rsid w:val="00C61039"/>
    <w:rsid w:val="00C8001D"/>
    <w:rsid w:val="00C92801"/>
    <w:rsid w:val="00CB52ED"/>
    <w:rsid w:val="00D32DA1"/>
    <w:rsid w:val="00DB1543"/>
    <w:rsid w:val="00DF5C87"/>
    <w:rsid w:val="00DF72F3"/>
    <w:rsid w:val="00E70362"/>
    <w:rsid w:val="00EF37B5"/>
    <w:rsid w:val="00F55BD5"/>
    <w:rsid w:val="00FB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F5C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F5C87"/>
  </w:style>
  <w:style w:type="paragraph" w:styleId="Pieddepage">
    <w:name w:val="footer"/>
    <w:basedOn w:val="Normal"/>
    <w:link w:val="PieddepageCar"/>
    <w:uiPriority w:val="99"/>
    <w:semiHidden/>
    <w:unhideWhenUsed/>
    <w:rsid w:val="00DF5C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F5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421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13</cp:revision>
  <cp:lastPrinted>2011-06-24T17:05:00Z</cp:lastPrinted>
  <dcterms:created xsi:type="dcterms:W3CDTF">2011-05-22T14:04:00Z</dcterms:created>
  <dcterms:modified xsi:type="dcterms:W3CDTF">2011-06-24T17:10:00Z</dcterms:modified>
</cp:coreProperties>
</file>